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06B1F">
        <w:rPr>
          <w:sz w:val="28"/>
        </w:rPr>
        <w:t>3</w:t>
      </w:r>
      <w:r w:rsidR="00DC1181">
        <w:rPr>
          <w:sz w:val="28"/>
        </w:rPr>
        <w:t>17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D0964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14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DC1181">
        <w:rPr>
          <w:rFonts w:ascii="Times New Roman" w:hAnsi="Times New Roman"/>
          <w:sz w:val="28"/>
        </w:rPr>
        <w:t>Белоусовой Екатерины Дмитриевны</w:t>
      </w:r>
      <w:r>
        <w:rPr>
          <w:rFonts w:ascii="Times New Roman" w:hAnsi="Times New Roman"/>
          <w:sz w:val="28"/>
        </w:rPr>
        <w:t xml:space="preserve">, </w:t>
      </w:r>
      <w:r w:rsidR="00AD096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AD096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AD096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</w:t>
      </w:r>
      <w:r w:rsidR="00DC118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AD096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AD096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DC1181">
        <w:rPr>
          <w:spacing w:val="-2"/>
          <w:sz w:val="28"/>
        </w:rPr>
        <w:t>Белоусова Е.Д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AD0964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AD0964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350DF0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DC1181">
        <w:rPr>
          <w:sz w:val="28"/>
        </w:rPr>
        <w:t>Белоусова Е.Д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</w:t>
      </w:r>
      <w:r w:rsidR="00DC1181">
        <w:rPr>
          <w:sz w:val="28"/>
        </w:rPr>
        <w:t>ась</w:t>
      </w:r>
      <w:r>
        <w:rPr>
          <w:sz w:val="28"/>
        </w:rPr>
        <w:t xml:space="preserve"> заказным</w:t>
      </w:r>
      <w:r w:rsidR="00DC1181">
        <w:rPr>
          <w:sz w:val="28"/>
        </w:rPr>
        <w:t>и</w:t>
      </w:r>
      <w:r w:rsidRPr="00D06B1F">
        <w:rPr>
          <w:sz w:val="28"/>
        </w:rPr>
        <w:t xml:space="preserve"> письм</w:t>
      </w:r>
      <w:r w:rsidR="00DC1181">
        <w:rPr>
          <w:sz w:val="28"/>
        </w:rPr>
        <w:t>ами</w:t>
      </w:r>
      <w:r>
        <w:rPr>
          <w:sz w:val="28"/>
        </w:rPr>
        <w:t>, направленным</w:t>
      </w:r>
      <w:r w:rsidR="00DC1181">
        <w:rPr>
          <w:sz w:val="28"/>
        </w:rPr>
        <w:t>и</w:t>
      </w:r>
      <w:r w:rsidRPr="00D06B1F">
        <w:rPr>
          <w:sz w:val="28"/>
        </w:rPr>
        <w:t xml:space="preserve"> в е</w:t>
      </w:r>
      <w:r w:rsidR="00DC1181">
        <w:rPr>
          <w:sz w:val="28"/>
        </w:rPr>
        <w:t>е</w:t>
      </w:r>
      <w:r w:rsidRPr="00D06B1F">
        <w:rPr>
          <w:sz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DC1181">
        <w:rPr>
          <w:sz w:val="28"/>
        </w:rPr>
        <w:t>ы</w:t>
      </w:r>
      <w:r w:rsidRPr="00D06B1F">
        <w:rPr>
          <w:sz w:val="28"/>
        </w:rPr>
        <w:t xml:space="preserve"> вернул</w:t>
      </w:r>
      <w:r w:rsidR="00DC1181">
        <w:rPr>
          <w:sz w:val="28"/>
        </w:rPr>
        <w:t>ись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DC1181">
        <w:rPr>
          <w:sz w:val="28"/>
        </w:rPr>
        <w:t>Белоусовой Е.Д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DC1181">
        <w:rPr>
          <w:spacing w:val="-2"/>
          <w:sz w:val="28"/>
        </w:rPr>
        <w:t>Белоусовой Е.Д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 xml:space="preserve">учета </w:t>
      </w:r>
      <w:r w:rsidR="00DC1181">
        <w:rPr>
          <w:sz w:val="28"/>
        </w:rPr>
        <w:t xml:space="preserve">расчета </w:t>
      </w:r>
      <w:r w:rsidR="005E5785">
        <w:rPr>
          <w:sz w:val="28"/>
        </w:rPr>
        <w:t>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DC1181">
        <w:rPr>
          <w:sz w:val="28"/>
        </w:rPr>
        <w:t>Белоусовой Е.Д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DC1181">
        <w:rPr>
          <w:sz w:val="28"/>
        </w:rPr>
        <w:t>Белоусова Е.Д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DC1181">
        <w:rPr>
          <w:sz w:val="28"/>
        </w:rPr>
        <w:t>а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DC1181">
        <w:rPr>
          <w:sz w:val="28"/>
        </w:rPr>
        <w:t>Белоусовой Е.Д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808B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D06B1F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DC1181">
        <w:rPr>
          <w:sz w:val="28"/>
        </w:rPr>
        <w:t>Белоусовой Е.Д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808BA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06B1F">
        <w:rPr>
          <w:sz w:val="28"/>
        </w:rPr>
        <w:t>25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D06B1F">
        <w:rPr>
          <w:sz w:val="28"/>
        </w:rPr>
        <w:t>директором</w:t>
      </w:r>
      <w:r>
        <w:rPr>
          <w:sz w:val="28"/>
        </w:rPr>
        <w:t xml:space="preserve"> </w:t>
      </w:r>
      <w:r w:rsidR="00F808BA">
        <w:rPr>
          <w:sz w:val="28"/>
        </w:rPr>
        <w:t>*</w:t>
      </w:r>
      <w:r>
        <w:rPr>
          <w:sz w:val="28"/>
        </w:rPr>
        <w:t xml:space="preserve"> является </w:t>
      </w:r>
      <w:r w:rsidR="00DC1181">
        <w:rPr>
          <w:sz w:val="28"/>
        </w:rPr>
        <w:t>Белоусова Е.Д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C1181">
        <w:rPr>
          <w:sz w:val="28"/>
        </w:rPr>
        <w:t>Белоусовой Е.Д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50DF0">
        <w:rPr>
          <w:sz w:val="28"/>
        </w:rPr>
        <w:t>Белоусовой Е.Д.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DC1181">
        <w:rPr>
          <w:sz w:val="28"/>
        </w:rPr>
        <w:t>Белоусову Екатерину Дмитриевну</w:t>
      </w:r>
      <w:r>
        <w:rPr>
          <w:sz w:val="28"/>
        </w:rPr>
        <w:t xml:space="preserve"> признать виновн</w:t>
      </w:r>
      <w:r w:rsidR="00DC1181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350DF0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F808BA">
      <w:rPr>
        <w:rStyle w:val="102"/>
        <w:noProof/>
      </w:rPr>
      <w:t>2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D243B"/>
    <w:rsid w:val="00222C43"/>
    <w:rsid w:val="00350DF0"/>
    <w:rsid w:val="004061B1"/>
    <w:rsid w:val="004F569C"/>
    <w:rsid w:val="005E5785"/>
    <w:rsid w:val="006E5A62"/>
    <w:rsid w:val="00705F7D"/>
    <w:rsid w:val="00734976"/>
    <w:rsid w:val="007C224A"/>
    <w:rsid w:val="007C3A30"/>
    <w:rsid w:val="008021A6"/>
    <w:rsid w:val="0083588B"/>
    <w:rsid w:val="00836E77"/>
    <w:rsid w:val="0084211F"/>
    <w:rsid w:val="0090153C"/>
    <w:rsid w:val="00993F21"/>
    <w:rsid w:val="009B42C9"/>
    <w:rsid w:val="00AD0964"/>
    <w:rsid w:val="00AD66A9"/>
    <w:rsid w:val="00BA0CDC"/>
    <w:rsid w:val="00D06B1F"/>
    <w:rsid w:val="00D444ED"/>
    <w:rsid w:val="00DC1181"/>
    <w:rsid w:val="00E37E99"/>
    <w:rsid w:val="00E60A0E"/>
    <w:rsid w:val="00E7656C"/>
    <w:rsid w:val="00F13A31"/>
    <w:rsid w:val="00F808BA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